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593" w:rsidRDefault="001C3C1D" w:rsidP="00367593">
      <w:pPr>
        <w:shd w:val="clear" w:color="auto" w:fill="FFFFFF"/>
        <w:spacing w:before="86"/>
        <w:ind w:firstLine="0"/>
        <w:jc w:val="center"/>
        <w:rPr>
          <w:rFonts w:eastAsia="Times New Roman"/>
          <w:b/>
          <w:spacing w:val="2"/>
          <w:szCs w:val="24"/>
          <w:lang w:eastAsia="ru-RU"/>
        </w:rPr>
      </w:pPr>
      <w:r>
        <w:rPr>
          <w:rFonts w:eastAsia="Times New Roman"/>
          <w:b/>
          <w:spacing w:val="2"/>
          <w:szCs w:val="24"/>
          <w:lang w:eastAsia="ru-RU"/>
        </w:rPr>
        <w:t>Содержание кейса методических материалов по курсу ОРКСЭ</w:t>
      </w:r>
    </w:p>
    <w:p w:rsidR="0032685F" w:rsidRDefault="0032685F" w:rsidP="00367593">
      <w:pPr>
        <w:shd w:val="clear" w:color="auto" w:fill="FFFFFF"/>
        <w:spacing w:before="86"/>
        <w:ind w:firstLine="0"/>
        <w:jc w:val="center"/>
        <w:rPr>
          <w:rFonts w:eastAsia="Times New Roman"/>
          <w:b/>
          <w:spacing w:val="2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7"/>
        <w:gridCol w:w="7371"/>
      </w:tblGrid>
      <w:tr w:rsidR="0032685F" w:rsidTr="0015093C">
        <w:trPr>
          <w:cantSplit/>
        </w:trPr>
        <w:tc>
          <w:tcPr>
            <w:tcW w:w="2547" w:type="dxa"/>
          </w:tcPr>
          <w:p w:rsidR="0032685F" w:rsidRPr="0015093C" w:rsidRDefault="0032685F" w:rsidP="0003684E">
            <w:pPr>
              <w:tabs>
                <w:tab w:val="left" w:pos="540"/>
              </w:tabs>
              <w:ind w:firstLine="0"/>
              <w:rPr>
                <w:rFonts w:eastAsia="Times New Roman"/>
                <w:szCs w:val="24"/>
                <w:lang w:eastAsia="ru-RU"/>
              </w:rPr>
            </w:pPr>
            <w:r w:rsidRPr="0015093C">
              <w:rPr>
                <w:rFonts w:eastAsia="Times New Roman"/>
                <w:szCs w:val="24"/>
                <w:lang w:eastAsia="ru-RU"/>
              </w:rPr>
              <w:t>Наименование ОО</w:t>
            </w:r>
          </w:p>
        </w:tc>
        <w:tc>
          <w:tcPr>
            <w:tcW w:w="7371" w:type="dxa"/>
          </w:tcPr>
          <w:p w:rsidR="0032685F" w:rsidRPr="0015093C" w:rsidRDefault="002144E5" w:rsidP="0003684E">
            <w:pPr>
              <w:tabs>
                <w:tab w:val="left" w:pos="540"/>
              </w:tabs>
              <w:ind w:firstLine="0"/>
              <w:rPr>
                <w:rFonts w:eastAsia="Times New Roman"/>
                <w:szCs w:val="24"/>
                <w:lang w:eastAsia="ru-RU"/>
              </w:rPr>
            </w:pPr>
            <w:r w:rsidRPr="0015093C">
              <w:rPr>
                <w:rFonts w:eastAsia="Times New Roman"/>
                <w:szCs w:val="24"/>
                <w:lang w:eastAsia="ru-RU"/>
              </w:rPr>
              <w:t>МБОУ «Гимназия № 1» г. Ангарска</w:t>
            </w:r>
          </w:p>
        </w:tc>
      </w:tr>
      <w:tr w:rsidR="0032685F" w:rsidTr="0015093C">
        <w:trPr>
          <w:cantSplit/>
        </w:trPr>
        <w:tc>
          <w:tcPr>
            <w:tcW w:w="2547" w:type="dxa"/>
          </w:tcPr>
          <w:p w:rsidR="0032685F" w:rsidRPr="0015093C" w:rsidRDefault="0032685F" w:rsidP="0003684E">
            <w:pPr>
              <w:tabs>
                <w:tab w:val="left" w:pos="540"/>
              </w:tabs>
              <w:ind w:firstLine="0"/>
              <w:rPr>
                <w:rFonts w:eastAsia="Times New Roman"/>
                <w:szCs w:val="24"/>
                <w:lang w:eastAsia="ru-RU"/>
              </w:rPr>
            </w:pPr>
            <w:r w:rsidRPr="0015093C">
              <w:rPr>
                <w:rFonts w:eastAsia="Times New Roman"/>
                <w:szCs w:val="24"/>
                <w:lang w:eastAsia="ru-RU"/>
              </w:rPr>
              <w:t>Тема проекта</w:t>
            </w:r>
          </w:p>
        </w:tc>
        <w:tc>
          <w:tcPr>
            <w:tcW w:w="7371" w:type="dxa"/>
          </w:tcPr>
          <w:p w:rsidR="0032685F" w:rsidRPr="0015093C" w:rsidRDefault="002144E5" w:rsidP="0003684E">
            <w:pPr>
              <w:tabs>
                <w:tab w:val="left" w:pos="540"/>
              </w:tabs>
              <w:ind w:firstLine="0"/>
              <w:rPr>
                <w:rFonts w:eastAsia="Times New Roman"/>
                <w:szCs w:val="24"/>
                <w:lang w:eastAsia="ru-RU"/>
              </w:rPr>
            </w:pPr>
            <w:r w:rsidRPr="0015093C">
              <w:rPr>
                <w:rFonts w:eastAsia="Times New Roman"/>
                <w:szCs w:val="24"/>
                <w:lang w:eastAsia="ru-RU"/>
              </w:rPr>
              <w:t>Сетевое взаимодействие как условие методического сопровождения педагогов, реализующих комплексный учебный курс ОРКСЭ</w:t>
            </w:r>
          </w:p>
        </w:tc>
      </w:tr>
      <w:tr w:rsidR="0032685F" w:rsidTr="0015093C">
        <w:trPr>
          <w:cantSplit/>
        </w:trPr>
        <w:tc>
          <w:tcPr>
            <w:tcW w:w="2547" w:type="dxa"/>
          </w:tcPr>
          <w:p w:rsidR="0032685F" w:rsidRPr="0015093C" w:rsidRDefault="001C3C1D" w:rsidP="002144E5">
            <w:pPr>
              <w:tabs>
                <w:tab w:val="left" w:pos="540"/>
              </w:tabs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Организаторы</w:t>
            </w:r>
            <w:r w:rsidR="0032685F" w:rsidRPr="0015093C">
              <w:rPr>
                <w:rFonts w:eastAsia="Times New Roman"/>
                <w:szCs w:val="24"/>
                <w:lang w:eastAsia="ru-RU"/>
              </w:rPr>
              <w:t xml:space="preserve"> проекта</w:t>
            </w:r>
          </w:p>
        </w:tc>
        <w:tc>
          <w:tcPr>
            <w:tcW w:w="7371" w:type="dxa"/>
          </w:tcPr>
          <w:p w:rsidR="0032685F" w:rsidRPr="0015093C" w:rsidRDefault="002144E5" w:rsidP="0003684E">
            <w:pPr>
              <w:tabs>
                <w:tab w:val="left" w:pos="540"/>
              </w:tabs>
              <w:ind w:firstLine="0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15093C">
              <w:rPr>
                <w:rFonts w:eastAsia="Times New Roman"/>
                <w:szCs w:val="24"/>
                <w:lang w:eastAsia="ru-RU"/>
              </w:rPr>
              <w:t>Пуляевская</w:t>
            </w:r>
            <w:proofErr w:type="spellEnd"/>
            <w:r w:rsidRPr="0015093C">
              <w:rPr>
                <w:rFonts w:eastAsia="Times New Roman"/>
                <w:szCs w:val="24"/>
                <w:lang w:eastAsia="ru-RU"/>
              </w:rPr>
              <w:t xml:space="preserve"> Татьяна Ивановна</w:t>
            </w:r>
            <w:r w:rsidR="001C3C1D">
              <w:rPr>
                <w:rFonts w:eastAsia="Times New Roman"/>
                <w:szCs w:val="24"/>
                <w:lang w:eastAsia="ru-RU"/>
              </w:rPr>
              <w:t>, Толстова Марина Николаевна, Михайлова Ольга Юрьевна, Зуева Лариса Васильевна</w:t>
            </w:r>
          </w:p>
        </w:tc>
      </w:tr>
      <w:tr w:rsidR="0032685F" w:rsidTr="0015093C">
        <w:trPr>
          <w:cantSplit/>
        </w:trPr>
        <w:tc>
          <w:tcPr>
            <w:tcW w:w="2547" w:type="dxa"/>
          </w:tcPr>
          <w:p w:rsidR="0032685F" w:rsidRPr="0015093C" w:rsidRDefault="0032685F" w:rsidP="002144E5">
            <w:pPr>
              <w:tabs>
                <w:tab w:val="left" w:pos="540"/>
              </w:tabs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5093C">
              <w:rPr>
                <w:rFonts w:eastAsia="Times New Roman"/>
                <w:szCs w:val="24"/>
                <w:lang w:eastAsia="ru-RU"/>
              </w:rPr>
              <w:t>Цель проекта</w:t>
            </w:r>
          </w:p>
        </w:tc>
        <w:tc>
          <w:tcPr>
            <w:tcW w:w="7371" w:type="dxa"/>
          </w:tcPr>
          <w:p w:rsidR="0032685F" w:rsidRPr="0015093C" w:rsidRDefault="005273FC" w:rsidP="0003684E">
            <w:pPr>
              <w:tabs>
                <w:tab w:val="left" w:pos="540"/>
              </w:tabs>
              <w:ind w:firstLine="0"/>
              <w:rPr>
                <w:rFonts w:eastAsia="Times New Roman"/>
                <w:szCs w:val="24"/>
                <w:lang w:eastAsia="ru-RU"/>
              </w:rPr>
            </w:pPr>
            <w:r w:rsidRPr="0015093C">
              <w:rPr>
                <w:rFonts w:eastAsia="Times New Roman"/>
                <w:szCs w:val="24"/>
                <w:lang w:eastAsia="ru-RU"/>
              </w:rPr>
              <w:t>Создание условий (организационных, содержательных, научно-методических, коммуникативных) для системного повышения уровня профессиональных компетентностей педагогов с целью успешной реализации идей учебного курса ОРКСЭ.</w:t>
            </w:r>
          </w:p>
        </w:tc>
      </w:tr>
      <w:tr w:rsidR="0032685F" w:rsidTr="0015093C">
        <w:trPr>
          <w:cantSplit/>
        </w:trPr>
        <w:tc>
          <w:tcPr>
            <w:tcW w:w="2547" w:type="dxa"/>
          </w:tcPr>
          <w:p w:rsidR="0032685F" w:rsidRPr="0015093C" w:rsidRDefault="0032685F" w:rsidP="002144E5">
            <w:pPr>
              <w:tabs>
                <w:tab w:val="left" w:pos="540"/>
              </w:tabs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5093C">
              <w:rPr>
                <w:rFonts w:eastAsia="Times New Roman"/>
                <w:szCs w:val="24"/>
                <w:lang w:eastAsia="ru-RU"/>
              </w:rPr>
              <w:t>Задачи проекта</w:t>
            </w:r>
          </w:p>
        </w:tc>
        <w:tc>
          <w:tcPr>
            <w:tcW w:w="7371" w:type="dxa"/>
          </w:tcPr>
          <w:p w:rsidR="0032685F" w:rsidRPr="0015093C" w:rsidRDefault="00851C64" w:rsidP="00904F80">
            <w:pPr>
              <w:pStyle w:val="a8"/>
              <w:numPr>
                <w:ilvl w:val="0"/>
                <w:numId w:val="4"/>
              </w:numPr>
              <w:ind w:left="323" w:hanging="283"/>
              <w:rPr>
                <w:rFonts w:eastAsia="Calibri"/>
                <w:szCs w:val="24"/>
              </w:rPr>
            </w:pPr>
            <w:r w:rsidRPr="0015093C">
              <w:rPr>
                <w:rFonts w:eastAsia="Calibri"/>
                <w:szCs w:val="24"/>
              </w:rPr>
              <w:t>Повышение уровня профессиональных компетенций педагогов через изучение нормативных документов.</w:t>
            </w:r>
          </w:p>
          <w:p w:rsidR="00851C64" w:rsidRPr="0015093C" w:rsidRDefault="00851C64" w:rsidP="00904F80">
            <w:pPr>
              <w:pStyle w:val="a8"/>
              <w:numPr>
                <w:ilvl w:val="0"/>
                <w:numId w:val="4"/>
              </w:numPr>
              <w:ind w:left="323" w:hanging="283"/>
              <w:rPr>
                <w:rFonts w:eastAsia="Calibri"/>
                <w:szCs w:val="24"/>
              </w:rPr>
            </w:pPr>
            <w:r w:rsidRPr="0015093C">
              <w:rPr>
                <w:rFonts w:eastAsia="Calibri"/>
                <w:szCs w:val="24"/>
              </w:rPr>
              <w:t>Осуществление информационной поддержки учителей.</w:t>
            </w:r>
          </w:p>
          <w:p w:rsidR="00851C64" w:rsidRPr="0015093C" w:rsidRDefault="00851C64" w:rsidP="00904F80">
            <w:pPr>
              <w:pStyle w:val="a8"/>
              <w:numPr>
                <w:ilvl w:val="0"/>
                <w:numId w:val="4"/>
              </w:numPr>
              <w:ind w:left="323" w:hanging="283"/>
              <w:rPr>
                <w:rFonts w:eastAsia="Times New Roman"/>
                <w:szCs w:val="24"/>
                <w:lang w:eastAsia="ru-RU"/>
              </w:rPr>
            </w:pPr>
            <w:r w:rsidRPr="0015093C">
              <w:rPr>
                <w:rFonts w:eastAsia="Calibri"/>
                <w:szCs w:val="24"/>
              </w:rPr>
              <w:t>Проведение отрытых уроков, педагогической трибуны, ярмарки школьных проектов</w:t>
            </w:r>
            <w:r w:rsidRPr="0015093C">
              <w:rPr>
                <w:rFonts w:eastAsia="Times New Roman"/>
                <w:szCs w:val="24"/>
                <w:lang w:eastAsia="ru-RU"/>
              </w:rPr>
              <w:t>.</w:t>
            </w:r>
          </w:p>
        </w:tc>
      </w:tr>
      <w:tr w:rsidR="0032685F" w:rsidTr="0015093C">
        <w:trPr>
          <w:cantSplit/>
        </w:trPr>
        <w:tc>
          <w:tcPr>
            <w:tcW w:w="2547" w:type="dxa"/>
          </w:tcPr>
          <w:p w:rsidR="0032685F" w:rsidRPr="0015093C" w:rsidRDefault="0032685F" w:rsidP="001C3C1D">
            <w:pPr>
              <w:tabs>
                <w:tab w:val="left" w:pos="540"/>
              </w:tabs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5093C">
              <w:rPr>
                <w:rFonts w:eastAsia="Times New Roman"/>
                <w:szCs w:val="24"/>
                <w:lang w:eastAsia="ru-RU"/>
              </w:rPr>
              <w:t>Основные мероприятия, направленные на решение поставленных задач</w:t>
            </w:r>
          </w:p>
        </w:tc>
        <w:tc>
          <w:tcPr>
            <w:tcW w:w="7371" w:type="dxa"/>
          </w:tcPr>
          <w:p w:rsidR="005273FC" w:rsidRPr="0015093C" w:rsidRDefault="005273FC" w:rsidP="00CC3CD4">
            <w:pPr>
              <w:pStyle w:val="a8"/>
              <w:numPr>
                <w:ilvl w:val="0"/>
                <w:numId w:val="8"/>
              </w:numPr>
              <w:ind w:left="323" w:hanging="283"/>
              <w:rPr>
                <w:rFonts w:eastAsia="Calibri"/>
                <w:szCs w:val="24"/>
              </w:rPr>
            </w:pPr>
            <w:r w:rsidRPr="0015093C">
              <w:rPr>
                <w:rFonts w:eastAsia="Calibri"/>
                <w:szCs w:val="24"/>
              </w:rPr>
              <w:t xml:space="preserve">Семинар «Нормативные материалы и методические рекомендации «Об организации изучения в 4 классах ОРКСЭ». </w:t>
            </w:r>
          </w:p>
          <w:p w:rsidR="005273FC" w:rsidRPr="0015093C" w:rsidRDefault="005273FC" w:rsidP="00851C64">
            <w:pPr>
              <w:pStyle w:val="a8"/>
              <w:numPr>
                <w:ilvl w:val="0"/>
                <w:numId w:val="8"/>
              </w:numPr>
              <w:ind w:left="323" w:hanging="283"/>
              <w:jc w:val="left"/>
              <w:rPr>
                <w:rFonts w:eastAsia="Calibri"/>
                <w:szCs w:val="24"/>
              </w:rPr>
            </w:pPr>
            <w:r w:rsidRPr="0015093C">
              <w:rPr>
                <w:rFonts w:eastAsia="Calibri"/>
                <w:szCs w:val="24"/>
              </w:rPr>
              <w:t>Педагогическая трибуна «Система оценивания на уроках ОРКСЭ» (обмен опытом).</w:t>
            </w:r>
          </w:p>
          <w:p w:rsidR="005273FC" w:rsidRPr="0015093C" w:rsidRDefault="005273FC" w:rsidP="00851C64">
            <w:pPr>
              <w:pStyle w:val="a8"/>
              <w:numPr>
                <w:ilvl w:val="0"/>
                <w:numId w:val="8"/>
              </w:numPr>
              <w:ind w:left="323" w:hanging="283"/>
              <w:jc w:val="left"/>
              <w:rPr>
                <w:rFonts w:eastAsia="Calibri"/>
                <w:szCs w:val="24"/>
              </w:rPr>
            </w:pPr>
            <w:r w:rsidRPr="0015093C">
              <w:rPr>
                <w:rFonts w:eastAsia="Calibri"/>
                <w:szCs w:val="24"/>
              </w:rPr>
              <w:t>Фестиваль открытых уроков ОРКСЭ.</w:t>
            </w:r>
          </w:p>
          <w:p w:rsidR="0032685F" w:rsidRPr="00CC3CD4" w:rsidRDefault="005273FC" w:rsidP="00851C64">
            <w:pPr>
              <w:pStyle w:val="a8"/>
              <w:numPr>
                <w:ilvl w:val="0"/>
                <w:numId w:val="8"/>
              </w:numPr>
              <w:ind w:left="323" w:hanging="283"/>
              <w:jc w:val="left"/>
              <w:rPr>
                <w:rFonts w:eastAsia="Times New Roman"/>
                <w:szCs w:val="24"/>
                <w:lang w:eastAsia="ru-RU"/>
              </w:rPr>
            </w:pPr>
            <w:r w:rsidRPr="0015093C">
              <w:rPr>
                <w:rFonts w:eastAsia="Calibri"/>
                <w:szCs w:val="24"/>
              </w:rPr>
              <w:t>Ярмарка детских проектов.</w:t>
            </w:r>
          </w:p>
          <w:p w:rsidR="00CC3CD4" w:rsidRPr="0015093C" w:rsidRDefault="00CC3CD4" w:rsidP="00CC3CD4">
            <w:pPr>
              <w:pStyle w:val="a8"/>
              <w:numPr>
                <w:ilvl w:val="0"/>
                <w:numId w:val="8"/>
              </w:numPr>
              <w:ind w:left="323" w:hanging="283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Calibri"/>
                <w:szCs w:val="24"/>
              </w:rPr>
              <w:t xml:space="preserve">Представление опыта на курсах повышения квалификации ДПО ИРО для педагогов, преподающих курс ОРКСЭ, в рамках работы стажерской площадки. </w:t>
            </w:r>
          </w:p>
        </w:tc>
      </w:tr>
      <w:tr w:rsidR="0032685F" w:rsidTr="0015093C">
        <w:trPr>
          <w:cantSplit/>
        </w:trPr>
        <w:tc>
          <w:tcPr>
            <w:tcW w:w="2547" w:type="dxa"/>
          </w:tcPr>
          <w:p w:rsidR="0032685F" w:rsidRPr="0015093C" w:rsidRDefault="0032685F" w:rsidP="001C3C1D">
            <w:pPr>
              <w:tabs>
                <w:tab w:val="left" w:pos="540"/>
              </w:tabs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5093C">
              <w:rPr>
                <w:rFonts w:eastAsia="Times New Roman"/>
                <w:szCs w:val="24"/>
                <w:lang w:eastAsia="ru-RU"/>
              </w:rPr>
              <w:t>Накопленные результаты (практические материалы)</w:t>
            </w:r>
            <w:r w:rsidR="005065A4" w:rsidRPr="0015093C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7371" w:type="dxa"/>
          </w:tcPr>
          <w:p w:rsidR="001C3C1D" w:rsidRDefault="001C3C1D" w:rsidP="00976463">
            <w:pPr>
              <w:pStyle w:val="a8"/>
              <w:numPr>
                <w:ilvl w:val="0"/>
                <w:numId w:val="9"/>
              </w:numPr>
              <w:ind w:left="323" w:hanging="283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Нормативные документы курса ОРКСЭ (см. Приложение 1).</w:t>
            </w:r>
          </w:p>
          <w:p w:rsidR="0032685F" w:rsidRPr="0015093C" w:rsidRDefault="00CC3CD4" w:rsidP="00976463">
            <w:pPr>
              <w:pStyle w:val="a8"/>
              <w:numPr>
                <w:ilvl w:val="0"/>
                <w:numId w:val="9"/>
              </w:numPr>
              <w:ind w:left="323" w:hanging="283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Тестовая работа</w:t>
            </w:r>
            <w:r w:rsidR="002144E5" w:rsidRPr="0015093C">
              <w:rPr>
                <w:rFonts w:eastAsia="Calibri"/>
                <w:szCs w:val="24"/>
              </w:rPr>
              <w:t xml:space="preserve"> по нормативным документам курса ОРКСЭ </w:t>
            </w:r>
            <w:r w:rsidR="005273FC" w:rsidRPr="0015093C">
              <w:rPr>
                <w:rFonts w:eastAsia="Calibri"/>
                <w:szCs w:val="24"/>
              </w:rPr>
              <w:br/>
            </w:r>
            <w:r w:rsidR="001C3C1D">
              <w:rPr>
                <w:rFonts w:eastAsia="Calibri"/>
                <w:szCs w:val="24"/>
              </w:rPr>
              <w:t>(см. Приложение 2</w:t>
            </w:r>
            <w:r w:rsidR="002144E5" w:rsidRPr="0015093C">
              <w:rPr>
                <w:rFonts w:eastAsia="Calibri"/>
                <w:szCs w:val="24"/>
              </w:rPr>
              <w:t>).</w:t>
            </w:r>
          </w:p>
          <w:p w:rsidR="002144E5" w:rsidRPr="0015093C" w:rsidRDefault="002144E5" w:rsidP="00851C64">
            <w:pPr>
              <w:pStyle w:val="a8"/>
              <w:numPr>
                <w:ilvl w:val="0"/>
                <w:numId w:val="9"/>
              </w:numPr>
              <w:ind w:left="323" w:hanging="283"/>
              <w:jc w:val="left"/>
              <w:rPr>
                <w:rFonts w:eastAsia="Calibri"/>
                <w:szCs w:val="24"/>
              </w:rPr>
            </w:pPr>
            <w:r w:rsidRPr="0015093C">
              <w:rPr>
                <w:rFonts w:eastAsia="Calibri"/>
                <w:szCs w:val="24"/>
              </w:rPr>
              <w:t xml:space="preserve">Викторина «Основные понятия курса ОРКСЭ» </w:t>
            </w:r>
            <w:r w:rsidR="005273FC" w:rsidRPr="0015093C">
              <w:rPr>
                <w:rFonts w:eastAsia="Calibri"/>
                <w:szCs w:val="24"/>
              </w:rPr>
              <w:br/>
            </w:r>
            <w:r w:rsidR="001C3C1D">
              <w:rPr>
                <w:rFonts w:eastAsia="Calibri"/>
                <w:szCs w:val="24"/>
              </w:rPr>
              <w:t>(см. Приложение 3</w:t>
            </w:r>
            <w:r w:rsidRPr="0015093C">
              <w:rPr>
                <w:rFonts w:eastAsia="Calibri"/>
                <w:szCs w:val="24"/>
              </w:rPr>
              <w:t>).</w:t>
            </w:r>
          </w:p>
          <w:p w:rsidR="002144E5" w:rsidRPr="0015093C" w:rsidRDefault="002144E5" w:rsidP="00CC3CD4">
            <w:pPr>
              <w:pStyle w:val="a8"/>
              <w:numPr>
                <w:ilvl w:val="0"/>
                <w:numId w:val="9"/>
              </w:numPr>
              <w:ind w:left="323" w:hanging="283"/>
              <w:rPr>
                <w:rFonts w:eastAsia="Calibri"/>
                <w:szCs w:val="24"/>
              </w:rPr>
            </w:pPr>
            <w:r w:rsidRPr="0015093C">
              <w:rPr>
                <w:rFonts w:eastAsia="Calibri"/>
                <w:szCs w:val="24"/>
              </w:rPr>
              <w:t xml:space="preserve">Положение и оценочный лист к Ярмарке детских проектов </w:t>
            </w:r>
            <w:r w:rsidR="005273FC" w:rsidRPr="0015093C">
              <w:rPr>
                <w:rFonts w:eastAsia="Calibri"/>
                <w:szCs w:val="24"/>
              </w:rPr>
              <w:br/>
            </w:r>
            <w:r w:rsidR="001C3C1D">
              <w:rPr>
                <w:rFonts w:eastAsia="Calibri"/>
                <w:szCs w:val="24"/>
              </w:rPr>
              <w:t xml:space="preserve">(см. Приложение </w:t>
            </w:r>
            <w:r w:rsidRPr="0015093C">
              <w:rPr>
                <w:rFonts w:eastAsia="Calibri"/>
                <w:szCs w:val="24"/>
              </w:rPr>
              <w:t>4).</w:t>
            </w:r>
          </w:p>
          <w:p w:rsidR="002144E5" w:rsidRDefault="00904F80" w:rsidP="00CC3CD4">
            <w:pPr>
              <w:pStyle w:val="a8"/>
              <w:numPr>
                <w:ilvl w:val="0"/>
                <w:numId w:val="9"/>
              </w:numPr>
              <w:ind w:left="323" w:hanging="283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Методические рекомендации по теме «</w:t>
            </w:r>
            <w:r w:rsidR="002144E5" w:rsidRPr="0015093C">
              <w:rPr>
                <w:rFonts w:eastAsia="Calibri"/>
                <w:szCs w:val="24"/>
              </w:rPr>
              <w:t>Приёмы, методы и виды работ на уроках ОРКСЭ</w:t>
            </w:r>
            <w:r>
              <w:rPr>
                <w:rFonts w:eastAsia="Calibri"/>
                <w:szCs w:val="24"/>
              </w:rPr>
              <w:t>»</w:t>
            </w:r>
            <w:r w:rsidR="001C3C1D">
              <w:rPr>
                <w:rFonts w:eastAsia="Calibri"/>
                <w:szCs w:val="24"/>
              </w:rPr>
              <w:t xml:space="preserve"> (см. Приложение </w:t>
            </w:r>
            <w:r w:rsidR="00F150D1">
              <w:rPr>
                <w:rFonts w:eastAsia="Calibri"/>
                <w:szCs w:val="24"/>
              </w:rPr>
              <w:t>5</w:t>
            </w:r>
            <w:r w:rsidR="002144E5" w:rsidRPr="0015093C">
              <w:rPr>
                <w:rFonts w:eastAsia="Calibri"/>
                <w:szCs w:val="24"/>
              </w:rPr>
              <w:t>).</w:t>
            </w:r>
          </w:p>
          <w:p w:rsidR="00904F80" w:rsidRPr="0015093C" w:rsidRDefault="00904F80" w:rsidP="00CC3CD4">
            <w:pPr>
              <w:pStyle w:val="a8"/>
              <w:numPr>
                <w:ilvl w:val="0"/>
                <w:numId w:val="9"/>
              </w:numPr>
              <w:ind w:left="323" w:hanging="283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Оценочный лист открытого урока по курсу ОРКСЭ (см. Приложение </w:t>
            </w:r>
            <w:r w:rsidR="00F150D1">
              <w:rPr>
                <w:rFonts w:eastAsia="Calibri"/>
                <w:szCs w:val="24"/>
              </w:rPr>
              <w:t>6</w:t>
            </w:r>
            <w:r>
              <w:rPr>
                <w:rFonts w:eastAsia="Calibri"/>
                <w:szCs w:val="24"/>
              </w:rPr>
              <w:t>).</w:t>
            </w:r>
          </w:p>
          <w:p w:rsidR="002144E5" w:rsidRDefault="002144E5" w:rsidP="00904F80">
            <w:pPr>
              <w:pStyle w:val="a8"/>
              <w:numPr>
                <w:ilvl w:val="0"/>
                <w:numId w:val="9"/>
              </w:numPr>
              <w:ind w:left="323" w:hanging="283"/>
              <w:rPr>
                <w:rFonts w:eastAsia="Calibri"/>
                <w:szCs w:val="24"/>
              </w:rPr>
            </w:pPr>
            <w:r w:rsidRPr="0015093C">
              <w:rPr>
                <w:rFonts w:eastAsia="Calibri"/>
                <w:szCs w:val="24"/>
              </w:rPr>
              <w:t xml:space="preserve">Виртуальная экскурсия по духовным центрам г. Иркутска </w:t>
            </w:r>
            <w:r w:rsidR="005273FC" w:rsidRPr="0015093C">
              <w:rPr>
                <w:rFonts w:eastAsia="Calibri"/>
                <w:szCs w:val="24"/>
              </w:rPr>
              <w:br/>
            </w:r>
            <w:r w:rsidR="001C3C1D">
              <w:rPr>
                <w:rFonts w:eastAsia="Calibri"/>
                <w:szCs w:val="24"/>
              </w:rPr>
              <w:t>(см. Приложение</w:t>
            </w:r>
            <w:r w:rsidR="00F150D1">
              <w:rPr>
                <w:rFonts w:eastAsia="Calibri"/>
                <w:szCs w:val="24"/>
              </w:rPr>
              <w:t xml:space="preserve"> 7</w:t>
            </w:r>
            <w:r w:rsidR="00147449">
              <w:rPr>
                <w:rFonts w:eastAsia="Calibri"/>
                <w:szCs w:val="24"/>
              </w:rPr>
              <w:t>).</w:t>
            </w:r>
          </w:p>
          <w:p w:rsidR="00E67E19" w:rsidRPr="0015093C" w:rsidRDefault="00E67E19" w:rsidP="00904F80">
            <w:pPr>
              <w:pStyle w:val="a8"/>
              <w:numPr>
                <w:ilvl w:val="0"/>
                <w:numId w:val="9"/>
              </w:numPr>
              <w:ind w:left="323" w:hanging="283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Оценочный лист выступления на педагогической трибуне (см. П</w:t>
            </w:r>
            <w:r w:rsidR="00F150D1">
              <w:rPr>
                <w:rFonts w:eastAsia="Calibri"/>
                <w:szCs w:val="24"/>
              </w:rPr>
              <w:t>риложение 8</w:t>
            </w:r>
            <w:r>
              <w:rPr>
                <w:rFonts w:eastAsia="Calibri"/>
                <w:szCs w:val="24"/>
              </w:rPr>
              <w:t>).</w:t>
            </w:r>
          </w:p>
        </w:tc>
      </w:tr>
    </w:tbl>
    <w:p w:rsidR="0032685F" w:rsidRPr="00296352" w:rsidRDefault="0032685F" w:rsidP="0032685F">
      <w:pPr>
        <w:tabs>
          <w:tab w:val="left" w:pos="540"/>
        </w:tabs>
        <w:ind w:firstLine="0"/>
        <w:rPr>
          <w:rFonts w:eastAsia="Times New Roman"/>
          <w:sz w:val="26"/>
          <w:szCs w:val="26"/>
          <w:lang w:eastAsia="ru-RU"/>
        </w:rPr>
      </w:pPr>
    </w:p>
    <w:p w:rsidR="0032685F" w:rsidRPr="00367593" w:rsidRDefault="0032685F" w:rsidP="00367593">
      <w:pPr>
        <w:shd w:val="clear" w:color="auto" w:fill="FFFFFF"/>
        <w:spacing w:before="86"/>
        <w:ind w:firstLine="0"/>
        <w:jc w:val="center"/>
        <w:rPr>
          <w:rFonts w:eastAsia="Times New Roman"/>
          <w:b/>
          <w:spacing w:val="2"/>
          <w:szCs w:val="24"/>
          <w:lang w:eastAsia="ru-RU"/>
        </w:rPr>
      </w:pPr>
      <w:bookmarkStart w:id="0" w:name="_GoBack"/>
      <w:bookmarkEnd w:id="0"/>
    </w:p>
    <w:sectPr w:rsidR="0032685F" w:rsidRPr="00367593" w:rsidSect="001C3C1D">
      <w:pgSz w:w="11906" w:h="16838"/>
      <w:pgMar w:top="993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7894"/>
    <w:multiLevelType w:val="hybridMultilevel"/>
    <w:tmpl w:val="D7268FC4"/>
    <w:lvl w:ilvl="0" w:tplc="CEB6930C">
      <w:start w:val="1"/>
      <w:numFmt w:val="decimal"/>
      <w:lvlText w:val="%1."/>
      <w:lvlJc w:val="left"/>
      <w:pPr>
        <w:ind w:left="6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1" w15:restartNumberingAfterBreak="0">
    <w:nsid w:val="141F121F"/>
    <w:multiLevelType w:val="hybridMultilevel"/>
    <w:tmpl w:val="926E1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845D3"/>
    <w:multiLevelType w:val="hybridMultilevel"/>
    <w:tmpl w:val="E390993A"/>
    <w:lvl w:ilvl="0" w:tplc="F4B8B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5475D61"/>
    <w:multiLevelType w:val="hybridMultilevel"/>
    <w:tmpl w:val="926E1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53F67"/>
    <w:multiLevelType w:val="hybridMultilevel"/>
    <w:tmpl w:val="254EA828"/>
    <w:lvl w:ilvl="0" w:tplc="C024B8B2">
      <w:start w:val="1"/>
      <w:numFmt w:val="decimal"/>
      <w:lvlText w:val="%1."/>
      <w:lvlJc w:val="left"/>
      <w:pPr>
        <w:ind w:left="6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5" w15:restartNumberingAfterBreak="0">
    <w:nsid w:val="452E2A28"/>
    <w:multiLevelType w:val="hybridMultilevel"/>
    <w:tmpl w:val="15BE8CB4"/>
    <w:lvl w:ilvl="0" w:tplc="0308A0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44FAF"/>
    <w:multiLevelType w:val="hybridMultilevel"/>
    <w:tmpl w:val="A8F06B6E"/>
    <w:lvl w:ilvl="0" w:tplc="04CA3CC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F85A0B"/>
    <w:multiLevelType w:val="hybridMultilevel"/>
    <w:tmpl w:val="6122C5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AF1B1C"/>
    <w:multiLevelType w:val="hybridMultilevel"/>
    <w:tmpl w:val="72C09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FC58EE"/>
    <w:multiLevelType w:val="hybridMultilevel"/>
    <w:tmpl w:val="56F20250"/>
    <w:lvl w:ilvl="0" w:tplc="AA167C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560B3"/>
    <w:multiLevelType w:val="hybridMultilevel"/>
    <w:tmpl w:val="254EA828"/>
    <w:lvl w:ilvl="0" w:tplc="C024B8B2">
      <w:start w:val="1"/>
      <w:numFmt w:val="decimal"/>
      <w:lvlText w:val="%1."/>
      <w:lvlJc w:val="left"/>
      <w:pPr>
        <w:ind w:left="6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9"/>
  </w:num>
  <w:num w:numId="8">
    <w:abstractNumId w:val="0"/>
  </w:num>
  <w:num w:numId="9">
    <w:abstractNumId w:val="1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DFB"/>
    <w:rsid w:val="00050CC1"/>
    <w:rsid w:val="000537EC"/>
    <w:rsid w:val="000871E9"/>
    <w:rsid w:val="00090993"/>
    <w:rsid w:val="000C15D0"/>
    <w:rsid w:val="00143F4F"/>
    <w:rsid w:val="00147449"/>
    <w:rsid w:val="0015093C"/>
    <w:rsid w:val="001C21FD"/>
    <w:rsid w:val="001C3C1D"/>
    <w:rsid w:val="001D396F"/>
    <w:rsid w:val="001E51E0"/>
    <w:rsid w:val="002144E5"/>
    <w:rsid w:val="00217AE1"/>
    <w:rsid w:val="00296352"/>
    <w:rsid w:val="002D0C4D"/>
    <w:rsid w:val="002E0A35"/>
    <w:rsid w:val="002E24DD"/>
    <w:rsid w:val="002F3F3C"/>
    <w:rsid w:val="002F7E9D"/>
    <w:rsid w:val="0032685F"/>
    <w:rsid w:val="00335A18"/>
    <w:rsid w:val="00367593"/>
    <w:rsid w:val="00441F5A"/>
    <w:rsid w:val="00447549"/>
    <w:rsid w:val="004C1D70"/>
    <w:rsid w:val="005065A4"/>
    <w:rsid w:val="00517E00"/>
    <w:rsid w:val="005273FC"/>
    <w:rsid w:val="00597322"/>
    <w:rsid w:val="005C4475"/>
    <w:rsid w:val="00611B42"/>
    <w:rsid w:val="006F1D8B"/>
    <w:rsid w:val="00764B27"/>
    <w:rsid w:val="00765257"/>
    <w:rsid w:val="00780092"/>
    <w:rsid w:val="007C7EEC"/>
    <w:rsid w:val="00816311"/>
    <w:rsid w:val="00851C64"/>
    <w:rsid w:val="00857908"/>
    <w:rsid w:val="008D52E6"/>
    <w:rsid w:val="00904F80"/>
    <w:rsid w:val="00976463"/>
    <w:rsid w:val="00984A82"/>
    <w:rsid w:val="009A5DFB"/>
    <w:rsid w:val="009C718A"/>
    <w:rsid w:val="00A10028"/>
    <w:rsid w:val="00A426F3"/>
    <w:rsid w:val="00A93EF9"/>
    <w:rsid w:val="00AE6837"/>
    <w:rsid w:val="00B51253"/>
    <w:rsid w:val="00B51C8D"/>
    <w:rsid w:val="00C1322E"/>
    <w:rsid w:val="00C71EC2"/>
    <w:rsid w:val="00CC3CD4"/>
    <w:rsid w:val="00CC3D54"/>
    <w:rsid w:val="00D2158D"/>
    <w:rsid w:val="00D21777"/>
    <w:rsid w:val="00E248CD"/>
    <w:rsid w:val="00E43D87"/>
    <w:rsid w:val="00E54359"/>
    <w:rsid w:val="00E67E19"/>
    <w:rsid w:val="00E901C1"/>
    <w:rsid w:val="00E93B5E"/>
    <w:rsid w:val="00E93C81"/>
    <w:rsid w:val="00EA116E"/>
    <w:rsid w:val="00F150D1"/>
    <w:rsid w:val="00F62C6E"/>
    <w:rsid w:val="00F7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14950"/>
  <w15:docId w15:val="{4AB2C9A4-A25E-4E62-8E76-68652FC5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EC2"/>
    <w:pPr>
      <w:spacing w:after="0" w:line="240" w:lineRule="auto"/>
      <w:ind w:firstLine="709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57908"/>
    <w:pPr>
      <w:tabs>
        <w:tab w:val="center" w:pos="4677"/>
        <w:tab w:val="right" w:pos="9355"/>
      </w:tabs>
      <w:ind w:firstLine="0"/>
      <w:jc w:val="left"/>
    </w:pPr>
    <w:rPr>
      <w:rFonts w:eastAsia="Times New Roman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57908"/>
    <w:rPr>
      <w:rFonts w:eastAsia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57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579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790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C718A"/>
    <w:pPr>
      <w:ind w:left="720"/>
      <w:contextualSpacing/>
    </w:pPr>
  </w:style>
  <w:style w:type="paragraph" w:customStyle="1" w:styleId="ConsPlusNormal">
    <w:name w:val="ConsPlusNormal"/>
    <w:uiPriority w:val="99"/>
    <w:rsid w:val="00E93C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0"/>
      <w:lang w:eastAsia="ru-RU"/>
    </w:rPr>
  </w:style>
  <w:style w:type="paragraph" w:customStyle="1" w:styleId="a9">
    <w:name w:val="Содержимое таблицы"/>
    <w:basedOn w:val="a"/>
    <w:rsid w:val="007C7EEC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9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sokolovaa\Desktop\&#1054;&#1073;&#1088;&#1072;&#1079;&#1094;&#1099;%20&#1073;&#1083;&#1072;&#1085;&#1082;&#1086;&#1074;%20&#1054;&#1043;&#1040;&#1054;&#1059;%20&#1044;&#1055;&#1054;%20&#1048;&#1056;&#1054;\&#1055;&#1088;&#1080;&#1083;.21%20&#1054;&#1073;&#1088;&#1072;&#1079;&#1077;&#1094;%20&#1087;&#1080;&#1089;&#1100;&#1084;&#1072;-&#1086;&#1090;&#1074;&#1077;&#1090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Прил.21 Образец письма-ответа</Template>
  <TotalTime>914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Соколоваа Марина Владимировна</dc:creator>
  <cp:lastModifiedBy>Сергей Михайлов</cp:lastModifiedBy>
  <cp:revision>30</cp:revision>
  <cp:lastPrinted>2017-11-29T06:25:00Z</cp:lastPrinted>
  <dcterms:created xsi:type="dcterms:W3CDTF">2015-11-20T03:20:00Z</dcterms:created>
  <dcterms:modified xsi:type="dcterms:W3CDTF">2021-11-06T07:45:00Z</dcterms:modified>
</cp:coreProperties>
</file>